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Heading1"/>
        <w:shd w:val="clear" w:color="auto" w:fill="D9D9D9" w:themeFill="background1" w:themeFillShade="d9"/>
        <w:spacing w:before="0" w:after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AVISO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DE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PRETENSA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CONTRATAÇÃO</w:t>
      </w:r>
      <w:r>
        <w:rPr>
          <w:rFonts w:ascii="Arial Narrow" w:hAnsi="Arial Narrow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color w:val="000000"/>
          <w:sz w:val="22"/>
          <w:szCs w:val="22"/>
        </w:rPr>
        <w:t>DIRETA – DISPENSA DE LICITAÇÃO Nº 0</w:t>
      </w:r>
      <w:r>
        <w:rPr>
          <w:rFonts w:ascii="Arial Narrow" w:hAnsi="Arial Narrow"/>
          <w:b/>
          <w:bCs/>
          <w:color w:val="000000"/>
          <w:sz w:val="22"/>
          <w:szCs w:val="22"/>
        </w:rPr>
        <w:t>17</w:t>
      </w:r>
      <w:r>
        <w:rPr>
          <w:rFonts w:ascii="Arial Narrow" w:hAnsi="Arial Narrow"/>
          <w:b/>
          <w:bCs/>
          <w:color w:val="000000"/>
          <w:sz w:val="22"/>
          <w:szCs w:val="22"/>
        </w:rPr>
        <w:t>/2025</w:t>
      </w:r>
    </w:p>
    <w:p>
      <w:pPr>
        <w:pStyle w:val="BodyText"/>
        <w:spacing w:before="0" w:after="0"/>
        <w:jc w:val="both"/>
        <w:rPr/>
      </w:pPr>
      <w:r>
        <w:rPr>
          <w:rFonts w:ascii="Arial Narrow" w:hAnsi="Arial Narrow"/>
          <w:sz w:val="22"/>
          <w:szCs w:val="22"/>
        </w:rPr>
        <w:t xml:space="preserve">A Câmara Municipal de Caiçara do Rio do Vento/RN manifesta o interesse em obter propostas adicionais de eventuais interessados na contração direta, com base no Art. 75, inciso II, da Lei Federal nº 14.133/21 conforme a seguir delineado: OBJETO: </w:t>
      </w:r>
      <w:r>
        <w:rPr>
          <w:rFonts w:cs="Tahoma" w:ascii="Arial Narrow" w:hAnsi="Arial Narrow"/>
          <w:bCs/>
          <w:color w:val="000000"/>
          <w:sz w:val="22"/>
          <w:szCs w:val="22"/>
        </w:rPr>
        <w:t xml:space="preserve">Contratação de empresas para </w:t>
      </w:r>
      <w:r>
        <w:rPr>
          <w:rStyle w:val="Strong"/>
          <w:rFonts w:cs="Arial" w:ascii="Arial Narrow" w:hAnsi="Arial Narrow"/>
          <w:b w:val="false"/>
          <w:bCs w:val="false"/>
          <w:color w:val="000000"/>
          <w:sz w:val="22"/>
          <w:szCs w:val="22"/>
        </w:rPr>
        <w:t>fornecimento</w:t>
      </w:r>
      <w:r>
        <w:rPr>
          <w:rStyle w:val="Strong"/>
          <w:rFonts w:cs="Tahoma" w:ascii="Arial Narrow" w:hAnsi="Arial Narrow"/>
          <w:b w:val="false"/>
          <w:bCs w:val="false"/>
          <w:color w:val="000000"/>
          <w:kern w:val="0"/>
          <w:sz w:val="22"/>
          <w:szCs w:val="22"/>
          <w:lang w:bidi="ar-SA"/>
        </w:rPr>
        <w:t xml:space="preserve"> de equipamentos de sonorização </w:t>
      </w:r>
      <w:r>
        <w:rPr>
          <w:rStyle w:val="Strong"/>
          <w:rFonts w:eastAsia="Times New Roman" w:cs="Tahoma" w:ascii="Arial Narrow" w:hAnsi="Arial Narrow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shd w:fill="auto" w:val="clear"/>
          <w:lang w:bidi="ar-SA"/>
        </w:rPr>
        <w:t>(mesa de som, mircrofone, cabos e concectores) para atender as necessidades administrativas da Câmara Municipal de Caiçara do Rio do Vento/RN</w:t>
      </w:r>
      <w:r>
        <w:rPr>
          <w:rFonts w:eastAsia="Arial Narrow"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CRITÉRIO DE JULGAMENTO: Menor Preço. FONTE DE RECURSOS ORÇAMENTÁRIOS E FINANCEIROS: Conforme  previsto no orçamento vigente. Os interessados poderão obter o respectivo Termo de Referência com as especificações do objeto pretendido, através do </w:t>
      </w:r>
      <w:r>
        <w:rPr>
          <w:rStyle w:val="Hyperlink"/>
          <w:rFonts w:ascii="Arial Narrow" w:hAnsi="Arial Narrow"/>
          <w:bCs/>
          <w:sz w:val="22"/>
          <w:szCs w:val="22"/>
        </w:rPr>
        <w:t>e-mail: licitacoes@caicaradoriodovento.rn.leg.br</w:t>
      </w:r>
      <w:r>
        <w:rPr>
          <w:rFonts w:ascii="Arial Narrow" w:hAnsi="Arial Narrow"/>
          <w:sz w:val="22"/>
          <w:szCs w:val="22"/>
        </w:rPr>
        <w:t xml:space="preserve">. As propostas e a documentação de habilitação serão recebidas até do dia </w:t>
      </w:r>
      <w:r>
        <w:rPr>
          <w:rFonts w:ascii="Arial Narrow" w:hAnsi="Arial Narrow"/>
          <w:bCs/>
          <w:sz w:val="22"/>
          <w:szCs w:val="22"/>
        </w:rPr>
        <w:t>04</w:t>
      </w:r>
      <w:r>
        <w:rPr>
          <w:rFonts w:ascii="Arial Narrow" w:hAnsi="Arial Narrow"/>
          <w:bCs/>
          <w:sz w:val="22"/>
          <w:szCs w:val="22"/>
        </w:rPr>
        <w:t xml:space="preserve"> de </w:t>
      </w:r>
      <w:r>
        <w:rPr>
          <w:rFonts w:ascii="Arial Narrow" w:hAnsi="Arial Narrow"/>
          <w:bCs/>
          <w:sz w:val="22"/>
          <w:szCs w:val="22"/>
        </w:rPr>
        <w:t>fevereiro</w:t>
      </w:r>
      <w:r>
        <w:rPr>
          <w:rFonts w:ascii="Arial Narrow" w:hAnsi="Arial Narrow"/>
          <w:bCs/>
          <w:sz w:val="22"/>
          <w:szCs w:val="22"/>
        </w:rPr>
        <w:t xml:space="preserve"> de 2025,</w:t>
      </w:r>
      <w:r>
        <w:rPr>
          <w:rFonts w:ascii="Arial Narrow" w:hAnsi="Arial Narrow"/>
          <w:sz w:val="22"/>
          <w:szCs w:val="22"/>
        </w:rPr>
        <w:t xml:space="preserve"> encaminhadas preferencialmente pelo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licitacoes@caicaradoriodovento.rn.leg.br</w:t>
      </w:r>
      <w:r>
        <w:rPr>
          <w:rFonts w:ascii="Arial Narrow" w:hAnsi="Arial Narrow"/>
          <w:sz w:val="22"/>
          <w:szCs w:val="22"/>
        </w:rPr>
        <w:t xml:space="preserve">. Informações e esclarecimentos através do e-mail: </w:t>
      </w:r>
      <w:r>
        <w:rPr>
          <w:rStyle w:val="Hyperlink"/>
          <w:rFonts w:ascii="Arial Narrow" w:hAnsi="Arial Narrow"/>
          <w:bCs/>
          <w:sz w:val="22"/>
          <w:szCs w:val="22"/>
        </w:rPr>
        <w:t>licitacoes@caicaradoriodovento.rn.leg.br</w:t>
      </w:r>
      <w:r>
        <w:rPr>
          <w:rFonts w:ascii="Arial Narrow" w:hAnsi="Arial Narrow"/>
          <w:sz w:val="22"/>
          <w:szCs w:val="22"/>
        </w:rPr>
        <w:t xml:space="preserve">. Caiçara do Rio do Vento/RN, </w:t>
      </w:r>
      <w:r>
        <w:rPr>
          <w:rFonts w:ascii="Arial Narrow" w:hAnsi="Arial Narrow"/>
          <w:bCs/>
          <w:sz w:val="22"/>
          <w:szCs w:val="22"/>
        </w:rPr>
        <w:t>30</w:t>
      </w:r>
      <w:r>
        <w:rPr>
          <w:rFonts w:ascii="Arial Narrow" w:hAnsi="Arial Narrow"/>
          <w:bCs/>
          <w:sz w:val="22"/>
          <w:szCs w:val="22"/>
        </w:rPr>
        <w:t xml:space="preserve"> de </w:t>
      </w:r>
      <w:r>
        <w:rPr>
          <w:rFonts w:ascii="Arial Narrow" w:hAnsi="Arial Narrow"/>
          <w:bCs/>
          <w:sz w:val="22"/>
          <w:szCs w:val="22"/>
        </w:rPr>
        <w:t>janeiro</w:t>
      </w:r>
      <w:r>
        <w:rPr>
          <w:rFonts w:ascii="Arial Narrow" w:hAnsi="Arial Narrow"/>
          <w:bCs/>
          <w:sz w:val="22"/>
          <w:szCs w:val="22"/>
        </w:rPr>
        <w:t xml:space="preserve"> de 2025</w:t>
      </w:r>
      <w:r>
        <w:rPr>
          <w:rFonts w:ascii="Arial Narrow" w:hAnsi="Arial Narrow"/>
          <w:sz w:val="22"/>
          <w:szCs w:val="22"/>
        </w:rPr>
        <w:t xml:space="preserve">. </w:t>
      </w:r>
      <w:r>
        <w:rPr>
          <w:rFonts w:cs="Arial" w:ascii="Arial Narrow" w:hAnsi="Arial Narrow"/>
          <w:sz w:val="22"/>
          <w:szCs w:val="22"/>
        </w:rPr>
        <w:t xml:space="preserve">Watezer Rangel da Câmara </w:t>
      </w:r>
      <w:r>
        <w:rPr>
          <w:rFonts w:ascii="Arial Narrow" w:hAnsi="Arial Narrow"/>
          <w:sz w:val="22"/>
          <w:szCs w:val="22"/>
        </w:rPr>
        <w:t>/Agente de Contratação.</w:t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/>
          <w:b/>
          <w:u w:val="single"/>
          <w:lang w:eastAsia="en-US"/>
        </w:rPr>
      </w:pPr>
      <w:r>
        <w:rPr>
          <w:rFonts w:eastAsia="Calibri" w:ascii="Times New Roman" w:hAnsi="Times New Roman"/>
          <w:b/>
          <w:u w:val="single"/>
          <w:lang w:eastAsia="en-US"/>
        </w:rPr>
      </w:r>
    </w:p>
    <w:p>
      <w:pPr>
        <w:pStyle w:val="Normal"/>
        <w:tabs>
          <w:tab w:val="clear" w:pos="708"/>
          <w:tab w:val="left" w:pos="5328" w:leader="none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1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2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07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309"/>
      <w:gridCol w:w="6770"/>
      <w:gridCol w:w="2628"/>
    </w:tblGrid>
    <w:tr>
      <w:trPr>
        <w:trHeight w:val="1134" w:hRule="atLeast"/>
      </w:trPr>
      <w:tc>
        <w:tcPr>
          <w:tcW w:w="1309" w:type="dxa"/>
          <w:tcBorders/>
          <w:shd w:color="auto" w:fill="auto" w:val="clear"/>
        </w:tcPr>
        <w:p>
          <w:pPr>
            <w:pStyle w:val="NoSpacing"/>
            <w:jc w:val="both"/>
            <w:rPr>
              <w:sz w:val="20"/>
              <w:szCs w:val="20"/>
              <w:lang w:eastAsia="pt-BR"/>
            </w:rPr>
          </w:pPr>
          <w:r>
            <w:rPr>
              <w:sz w:val="20"/>
              <w:szCs w:val="20"/>
              <w:lang w:eastAsia="pt-BR"/>
            </w:rPr>
          </w:r>
        </w:p>
      </w:tc>
      <w:tc>
        <w:tcPr>
          <w:tcW w:w="6770" w:type="dxa"/>
          <w:tcBorders/>
          <w:shd w:color="auto" w:fill="auto" w:val="clear"/>
        </w:tcPr>
        <w:p>
          <w:pPr>
            <w:pStyle w:val="Normal"/>
            <w:jc w:val="center"/>
            <w:rPr/>
          </w:pPr>
          <w:r>
            <w:rPr/>
            <w:drawing>
              <wp:inline distT="0" distB="0" distL="0" distR="0">
                <wp:extent cx="838200" cy="632460"/>
                <wp:effectExtent l="0" t="0" r="0" b="0"/>
                <wp:docPr id="3" name="Imagem 1" descr="Resultado de imagem para logomarca da camara municipal de caiçara do rio do ven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1" descr="Resultado de imagem para logomarca da camara municipal de caiçara do rio do ven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32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ESTADO DO RIO GRANDE DO NORTE</w:t>
          </w:r>
        </w:p>
        <w:p>
          <w:pPr>
            <w:pStyle w:val="Normal"/>
            <w:jc w:val="center"/>
            <w:rPr>
              <w:b/>
            </w:rPr>
          </w:pPr>
          <w:r>
            <w:rPr>
              <w:b/>
            </w:rPr>
            <w:t>CÂMARA MUNICIPAL DE CAIÇARA DO RIO DO VENTO</w:t>
          </w:r>
        </w:p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CNPJ: 24.528.218/0001-81</w:t>
          </w:r>
        </w:p>
        <w:p>
          <w:pPr>
            <w:pStyle w:val="Normal"/>
            <w:pBdr>
              <w:bottom w:val="single" w:sz="12" w:space="1" w:color="000000"/>
            </w:pBd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Rua São Sebastião, SN – Centro – CEP 59.540-000 - FONE (84) 3268-2212</w:t>
          </w:r>
        </w:p>
        <w:p>
          <w:pPr>
            <w:pStyle w:val="NoSpacing"/>
            <w:jc w:val="center"/>
            <w:rPr>
              <w:rFonts w:ascii="Arial" w:hAnsi="Arial" w:cs="Arial"/>
              <w:sz w:val="18"/>
              <w:szCs w:val="18"/>
              <w:lang w:val="en-US" w:eastAsia="pt-BR"/>
            </w:rPr>
          </w:pPr>
          <w:r>
            <w:rPr>
              <w:rFonts w:cs="Arial" w:ascii="Arial" w:hAnsi="Arial"/>
              <w:sz w:val="18"/>
              <w:szCs w:val="18"/>
              <w:lang w:val="en-US" w:eastAsia="pt-BR"/>
            </w:rPr>
          </w:r>
        </w:p>
      </w:tc>
      <w:tc>
        <w:tcPr>
          <w:tcW w:w="2628" w:type="dxa"/>
          <w:tcBorders/>
          <w:shd w:color="auto" w:fill="auto" w:val="clear"/>
        </w:tcPr>
        <w:tbl>
          <w:tblPr>
            <w:tblpPr w:vertAnchor="page" w:horzAnchor="page" w:leftFromText="141" w:rightFromText="141" w:tblpX="871" w:tblpY="1"/>
            <w:tblOverlap w:val="never"/>
            <w:tblW w:w="2409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2409"/>
          </w:tblGrid>
          <w:tr>
            <w:trPr>
              <w:trHeight w:val="1126" w:hRule="atLeast"/>
            </w:trPr>
            <w:tc>
              <w:tcPr>
                <w:tcW w:w="2409" w:type="dxa"/>
                <w:tcBorders/>
                <w:shd w:color="auto" w:fill="auto" w:val="clear"/>
              </w:tcPr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mc:AlternateContent>
                    <mc:Choice Requires="wps">
                      <w:drawing>
                        <wp:anchor behindDoc="1" distT="635" distB="635" distL="635" distR="635" simplePos="0" locked="0" layoutInCell="1" allowOverlap="1" relativeHeight="4">
                          <wp:simplePos x="0" y="0"/>
                          <wp:positionH relativeFrom="column">
                            <wp:posOffset>107950</wp:posOffset>
                          </wp:positionH>
                          <wp:positionV relativeFrom="paragraph">
                            <wp:posOffset>-97155</wp:posOffset>
                          </wp:positionV>
                          <wp:extent cx="1195070" cy="1116330"/>
                          <wp:effectExtent l="635" t="635" r="635" b="635"/>
                          <wp:wrapNone/>
                          <wp:docPr id="4" name="Elipse 2"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195200" cy="11163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oval id="shape_0" ID="Elipse 2" path="l-2147483648,-2147483643l-2147483628,-2147483627l-2147483648,-2147483643l-2147483626,-2147483625xe" fillcolor="white" stroked="t" o:allowincell="f" style="position:absolute;margin-left:8.5pt;margin-top:-7.65pt;width:94.05pt;height:87.85pt;mso-wrap-style:none;v-text-anchor:middle">
                          <v:fill o:detectmouseclick="t" type="solid" color2="black"/>
                          <v:stroke color="black" joinstyle="round" endcap="flat"/>
                          <w10:wrap type="none"/>
                        </v:oval>
                      </w:pict>
                    </mc:Fallback>
                  </mc:AlternateContent>
                  <w:t>SEC/CMCRV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Fls._________</w:t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r>
              </w:p>
              <w:p>
                <w:pPr>
                  <w:pStyle w:val="NoSpacing"/>
                  <w:jc w:val="center"/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______________</w:t>
                </w:r>
              </w:p>
              <w:p>
                <w:pPr>
                  <w:pStyle w:val="NoSpacing"/>
                  <w:jc w:val="center"/>
                  <w:rPr>
                    <w:rFonts w:ascii="Cambria" w:hAnsi="Cambria" w:cs="Courier New"/>
                    <w:b/>
                    <w:iCs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iCs/>
                    <w:sz w:val="20"/>
                    <w:szCs w:val="20"/>
                  </w:rPr>
                  <w:t>Assinatura</w:t>
                </w:r>
              </w:p>
              <w:p>
                <w:pPr>
                  <w:pStyle w:val="Normal"/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</w:r>
              </w:p>
            </w:tc>
          </w:tr>
        </w:tbl>
        <w:p>
          <w:pPr>
            <w:pStyle w:val="NoSpacing"/>
            <w:jc w:val="both"/>
            <w:rPr>
              <w:sz w:val="20"/>
              <w:szCs w:val="20"/>
              <w:lang w:val="en-US" w:eastAsia="pt-BR"/>
            </w:rPr>
          </w:pPr>
          <w:r>
            <w:rPr>
              <w:sz w:val="20"/>
              <w:szCs w:val="20"/>
              <w:lang w:val="en-US" w:eastAsia="pt-BR"/>
            </w:rPr>
          </w:r>
        </w:p>
      </w:tc>
    </w:tr>
  </w:tbl>
  <w:p>
    <w:pPr>
      <w:pStyle w:val="NoSpacing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dstrike w:val="false"/>
        <w:strike w:val="false"/>
        <w:sz w:val="20"/>
        <w:i w:val="false"/>
        <w:b w:val="false"/>
        <w:szCs w:val="2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6d0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6a16d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widowControl/>
      <w:spacing w:before="240" w:after="60"/>
      <w:outlineLvl w:val="5"/>
    </w:pPr>
    <w:rPr>
      <w:rFonts w:ascii="Calibri" w:hAnsi="Calibri" w:eastAsia="Times New Roman" w:cs="Times New Roman"/>
      <w:b/>
      <w:bCs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606d03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521130"/>
    <w:rPr>
      <w:rFonts w:ascii="Arial" w:hAnsi="Arial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21130"/>
    <w:rPr>
      <w:rFonts w:ascii="Tahoma" w:hAnsi="Tahoma" w:eastAsia="Times New Roman" w:cs="Tahoma"/>
      <w:sz w:val="16"/>
      <w:szCs w:val="16"/>
      <w:lang w:eastAsia="pt-BR"/>
    </w:rPr>
  </w:style>
  <w:style w:type="character" w:styleId="Hyperlink">
    <w:name w:val="Hyperlink"/>
    <w:basedOn w:val="DefaultParagraphFont"/>
    <w:uiPriority w:val="99"/>
    <w:unhideWhenUsed/>
    <w:rsid w:val="0093033f"/>
    <w:rPr>
      <w:color w:themeColor="hyperlink" w:val="0000FF"/>
      <w:u w:val="single"/>
    </w:rPr>
  </w:style>
  <w:style w:type="character" w:styleId="Emphasis">
    <w:name w:val="Emphasis"/>
    <w:qFormat/>
    <w:rsid w:val="00720f36"/>
    <w:rPr>
      <w:i/>
      <w:iCs/>
    </w:rPr>
  </w:style>
  <w:style w:type="character" w:styleId="Ttulo1Char" w:customStyle="1">
    <w:name w:val="Título 1 Char"/>
    <w:basedOn w:val="DefaultParagraphFont"/>
    <w:uiPriority w:val="9"/>
    <w:qFormat/>
    <w:rsid w:val="006a16d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pt-BR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52113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21130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113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1"/>
    <w:qFormat/>
    <w:rsid w:val="00a037c7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01068"/>
    <w:pPr>
      <w:spacing w:beforeAutospacing="1" w:afterAutospacing="1"/>
    </w:pPr>
    <w:rPr>
      <w:rFonts w:ascii="Times New Roman" w:hAnsi="Times New Roman"/>
    </w:rPr>
  </w:style>
  <w:style w:type="paragraph" w:styleId="Nivel01" w:customStyle="1">
    <w:name w:val="Nivel 01"/>
    <w:basedOn w:val="Heading1"/>
    <w:next w:val="Normal"/>
    <w:autoRedefine/>
    <w:qFormat/>
    <w:rsid w:val="006a16da"/>
    <w:pPr>
      <w:numPr>
        <w:ilvl w:val="0"/>
        <w:numId w:val="1"/>
      </w:numPr>
      <w:tabs>
        <w:tab w:val="clear" w:pos="708"/>
        <w:tab w:val="left" w:pos="360" w:leader="none"/>
        <w:tab w:val="left" w:pos="567" w:leader="none"/>
      </w:tabs>
      <w:spacing w:lineRule="auto" w:line="276" w:before="240" w:after="120"/>
      <w:ind w:hanging="0" w:left="0"/>
      <w:jc w:val="both"/>
    </w:pPr>
    <w:rPr>
      <w:rFonts w:ascii="Times New Roman" w:hAnsi="Times New Roman" w:cs="Times New Roman"/>
      <w:b/>
      <w:bCs/>
      <w:color w:themeColor="text1" w:val="000000"/>
      <w:szCs w:val="24"/>
    </w:rPr>
  </w:style>
  <w:style w:type="paragraph" w:styleId="Nivel2" w:customStyle="1">
    <w:name w:val="Nivel 2"/>
    <w:basedOn w:val="Normal"/>
    <w:autoRedefine/>
    <w:qFormat/>
    <w:rsid w:val="006a16da"/>
    <w:pPr>
      <w:numPr>
        <w:ilvl w:val="1"/>
        <w:numId w:val="1"/>
      </w:numPr>
      <w:spacing w:lineRule="auto" w:line="276" w:before="120" w:after="120"/>
      <w:ind w:hanging="0" w:left="0"/>
      <w:jc w:val="both"/>
    </w:pPr>
    <w:rPr>
      <w:rFonts w:eastAsia="Arial" w:cs="Arial"/>
      <w:iCs/>
      <w:color w:themeColor="text1" w:val="000000"/>
      <w:sz w:val="20"/>
      <w:szCs w:val="20"/>
    </w:rPr>
  </w:style>
  <w:style w:type="paragraph" w:styleId="Nivel3" w:customStyle="1">
    <w:name w:val="Nivel 3"/>
    <w:basedOn w:val="Normal"/>
    <w:autoRedefine/>
    <w:qFormat/>
    <w:rsid w:val="006a16da"/>
    <w:pPr>
      <w:numPr>
        <w:ilvl w:val="2"/>
        <w:numId w:val="1"/>
      </w:numPr>
      <w:spacing w:lineRule="auto" w:line="276" w:before="120" w:after="120"/>
      <w:ind w:hanging="0" w:left="284"/>
      <w:jc w:val="both"/>
    </w:pPr>
    <w:rPr>
      <w:rFonts w:eastAsia="" w:cs="Arial" w:eastAsiaTheme="minorEastAsia"/>
      <w:color w:themeColor="text1" w:val="000000"/>
      <w:sz w:val="20"/>
      <w:szCs w:val="20"/>
    </w:rPr>
  </w:style>
  <w:style w:type="paragraph" w:styleId="Nivel4" w:customStyle="1">
    <w:name w:val="Nivel 4"/>
    <w:basedOn w:val="Nivel3"/>
    <w:autoRedefine/>
    <w:qFormat/>
    <w:rsid w:val="006a16da"/>
    <w:pPr>
      <w:tabs>
        <w:tab w:val="clear" w:pos="708"/>
        <w:tab w:val="left" w:pos="360" w:leader="none"/>
      </w:tabs>
      <w:ind w:hanging="0" w:left="567"/>
    </w:pPr>
    <w:rPr>
      <w:color w:themeColor="text1" w:val="auto"/>
    </w:rPr>
  </w:style>
  <w:style w:type="paragraph" w:styleId="Nivel5" w:customStyle="1">
    <w:name w:val="Nivel 5"/>
    <w:basedOn w:val="Nivel4"/>
    <w:autoRedefine/>
    <w:qFormat/>
    <w:rsid w:val="006a16da"/>
    <w:pPr>
      <w:ind w:hanging="0" w:left="851"/>
    </w:pPr>
    <w:rPr/>
  </w:style>
  <w:style w:type="paragraph" w:styleId="Contedodoquadro">
    <w:name w:val="Conteúdo do quadro"/>
    <w:basedOn w:val="Normal"/>
    <w:qFormat/>
    <w:pPr/>
    <w:rPr/>
  </w:style>
  <w:style w:type="paragraph" w:styleId="saudao1">
    <w:name w:val="saudao1"/>
    <w:basedOn w:val="Normal"/>
    <w:qFormat/>
    <w:pPr>
      <w:spacing w:beforeAutospacing="1" w:afterAutospacing="1"/>
    </w:pPr>
    <w:rPr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12d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A459-9573-48B9-94DF-245DEA3C7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Application>LibreOffice/24.8.4.1$Windows_X86_64 LibreOffice_project/1be9007f5d86a3741c366527d13e2970cbeef057</Application>
  <AppVersion>15.0000</AppVersion>
  <Pages>1</Pages>
  <Words>222</Words>
  <Characters>1411</Characters>
  <CharactersWithSpaces>1621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2016-05-19T13:29:00Z</dcterms:created>
  <dc:creator>User</dc:creator>
  <dc:description/>
  <dc:language>pt-BR</dc:language>
  <cp:lastModifiedBy/>
  <cp:lastPrinted>2025-08-27T15:27:51Z</cp:lastPrinted>
  <dcterms:modified xsi:type="dcterms:W3CDTF">2025-12-11T11:05:36Z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