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Heading1"/>
        <w:shd w:val="clear" w:color="auto" w:fill="D9D9D9" w:themeFill="background1" w:themeFillShade="d9"/>
        <w:spacing w:before="0" w:after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AVISO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DE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PRETENSA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CONTRATAÇÃO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DIRETA – DISPENSA DE LICITAÇÃO Nº 02</w:t>
      </w:r>
      <w:r>
        <w:rPr>
          <w:rFonts w:ascii="Arial Narrow" w:hAnsi="Arial Narrow"/>
          <w:b/>
          <w:bCs/>
          <w:color w:val="000000"/>
          <w:sz w:val="22"/>
          <w:szCs w:val="22"/>
        </w:rPr>
        <w:t>7</w:t>
      </w:r>
      <w:r>
        <w:rPr>
          <w:rFonts w:ascii="Arial Narrow" w:hAnsi="Arial Narrow"/>
          <w:b/>
          <w:bCs/>
          <w:color w:val="000000"/>
          <w:sz w:val="22"/>
          <w:szCs w:val="22"/>
        </w:rPr>
        <w:t>/2026</w:t>
      </w:r>
    </w:p>
    <w:p>
      <w:pPr>
        <w:pStyle w:val="BodyText"/>
        <w:spacing w:before="0" w:after="0"/>
        <w:jc w:val="both"/>
        <w:rPr/>
      </w:pPr>
      <w:r>
        <w:rPr>
          <w:rFonts w:ascii="Arial Narrow" w:hAnsi="Arial Narrow"/>
          <w:sz w:val="22"/>
          <w:szCs w:val="22"/>
        </w:rPr>
        <w:t xml:space="preserve">A Câmara Municipal de Caiçara do Rio do Vento/RN manifesta o interesse em obter propostas adicionais de eventuais interessados na contração direta, com base no Art. 75, inciso II, da Lei Federal nº 14.133/21 conforme a seguir delineado: OBJETO: </w:t>
      </w:r>
      <w:r>
        <w:rPr>
          <w:rStyle w:val="Strong"/>
          <w:rFonts w:eastAsia="Times New Roman" w:cs="Tahoma" w:ascii="Arial Narrow" w:hAnsi="Arial Narrow"/>
          <w:b w:val="false"/>
          <w:bCs/>
          <w:iCs/>
          <w:color w:val="000000"/>
          <w:kern w:val="0"/>
          <w:sz w:val="22"/>
          <w:szCs w:val="22"/>
          <w:shd w:fill="auto" w:val="clear"/>
          <w:lang w:val="pt-BR" w:bidi="ar-SA"/>
        </w:rPr>
        <w:t>C</w:t>
      </w:r>
      <w:r>
        <w:rPr>
          <w:rStyle w:val="Strong"/>
          <w:rFonts w:eastAsia="Times New Roman" w:cs="Tahoma" w:ascii="Arial Narrow" w:hAnsi="Arial Narrow"/>
          <w:b w:val="false"/>
          <w:bCs/>
          <w:iCs/>
          <w:color w:val="000000"/>
          <w:kern w:val="0"/>
          <w:sz w:val="22"/>
          <w:szCs w:val="22"/>
          <w:shd w:fill="auto" w:val="clear"/>
          <w:lang w:val="pt-BR" w:bidi="ar-SA"/>
        </w:rPr>
        <w:t>ontratação de empresa especializada no fornecimento de serviços de alimentação — incluindo buffet, coffee break e lanches — a serem utilizados conforme as necessidades da Câmara Municipal de Caiçara do Rio do Vento, em ocasiões como eventos, solenidades e atividades da Escola Legislativa.</w:t>
      </w:r>
      <w:r>
        <w:rPr>
          <w:rFonts w:eastAsia="Arial Narrow" w:cs="Calibri" w:ascii="Arial Narrow" w:hAnsi="Arial Narrow" w:cstheme="minorHAnsi"/>
          <w:b w:val="false"/>
          <w:bCs w:val="false"/>
          <w:sz w:val="22"/>
          <w:szCs w:val="22"/>
          <w:shd w:fill="auto" w:val="clear"/>
        </w:rPr>
        <w:t>.</w:t>
      </w:r>
      <w:r>
        <w:rPr>
          <w:rFonts w:ascii="Arial Narrow" w:hAnsi="Arial Narrow"/>
          <w:sz w:val="22"/>
          <w:szCs w:val="22"/>
        </w:rPr>
        <w:t xml:space="preserve"> CRITÉRIO DE JULGAMENTO: Menor Preço. FONTE DE RECURSOS ORÇAMENTÁRIOS E FINANCEIROS: Conforme previsto no orçamento vigente. Os interessados poderão obter o respectivo Termo de Referência com as especificações do objeto pretendido, através do </w:t>
      </w:r>
      <w:r>
        <w:rPr>
          <w:rStyle w:val="Hyperlink"/>
          <w:rFonts w:ascii="Arial Narrow" w:hAnsi="Arial Narrow"/>
          <w:bCs/>
          <w:sz w:val="22"/>
          <w:szCs w:val="22"/>
        </w:rPr>
        <w:t>e-mail: licitacoescmcrv@gmail.com</w:t>
      </w:r>
      <w:r>
        <w:rPr>
          <w:rFonts w:ascii="Arial Narrow" w:hAnsi="Arial Narrow"/>
          <w:sz w:val="22"/>
          <w:szCs w:val="22"/>
        </w:rPr>
        <w:t xml:space="preserve">. As propostas e a documentação de habilitação serão recebidas até do dia </w:t>
      </w:r>
      <w:r>
        <w:rPr>
          <w:rFonts w:ascii="Arial Narrow" w:hAnsi="Arial Narrow"/>
          <w:bCs/>
          <w:sz w:val="22"/>
          <w:szCs w:val="22"/>
        </w:rPr>
        <w:t>06 de março</w:t>
      </w:r>
      <w:r>
        <w:rPr>
          <w:rFonts w:ascii="Arial Narrow" w:hAnsi="Arial Narrow"/>
          <w:bCs/>
          <w:sz w:val="22"/>
          <w:szCs w:val="22"/>
        </w:rPr>
        <w:t xml:space="preserve"> de 2026</w:t>
      </w:r>
      <w:r>
        <w:rPr>
          <w:rFonts w:ascii="Arial Narrow" w:hAnsi="Arial Narrow"/>
          <w:sz w:val="22"/>
          <w:szCs w:val="22"/>
        </w:rPr>
        <w:t xml:space="preserve">, encaminhadas preferencialmente pelo e-mail: </w:t>
      </w:r>
      <w:r>
        <w:rPr>
          <w:rStyle w:val="Hyperlink"/>
          <w:rFonts w:ascii="Arial Narrow" w:hAnsi="Arial Narrow"/>
          <w:bCs/>
          <w:sz w:val="22"/>
          <w:szCs w:val="22"/>
        </w:rPr>
        <w:t>licitacoescmcrv@gmail.com</w:t>
      </w:r>
      <w:r>
        <w:rPr>
          <w:rFonts w:ascii="Arial Narrow" w:hAnsi="Arial Narrow"/>
          <w:sz w:val="22"/>
          <w:szCs w:val="22"/>
        </w:rPr>
        <w:t xml:space="preserve">. Informações e esclarecimentos através do e-mail: </w:t>
      </w:r>
      <w:r>
        <w:rPr>
          <w:rStyle w:val="Hyperlink"/>
          <w:rFonts w:ascii="Arial Narrow" w:hAnsi="Arial Narrow"/>
          <w:bCs/>
          <w:sz w:val="22"/>
          <w:szCs w:val="22"/>
        </w:rPr>
        <w:t>licitacoescmcrv@gmail.com</w:t>
      </w:r>
      <w:r>
        <w:rPr>
          <w:rFonts w:ascii="Arial Narrow" w:hAnsi="Arial Narrow"/>
          <w:sz w:val="22"/>
          <w:szCs w:val="22"/>
        </w:rPr>
        <w:t xml:space="preserve">. Caiçara do Rio do Vento/RN, </w:t>
      </w:r>
      <w:r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bCs/>
          <w:sz w:val="22"/>
          <w:szCs w:val="22"/>
        </w:rPr>
        <w:t xml:space="preserve">3 de </w:t>
      </w:r>
      <w:r>
        <w:rPr>
          <w:rFonts w:ascii="Arial Narrow" w:hAnsi="Arial Narrow"/>
          <w:bCs/>
          <w:sz w:val="22"/>
          <w:szCs w:val="22"/>
        </w:rPr>
        <w:t>março</w:t>
      </w:r>
      <w:r>
        <w:rPr>
          <w:rFonts w:ascii="Arial Narrow" w:hAnsi="Arial Narrow"/>
          <w:bCs/>
          <w:sz w:val="22"/>
          <w:szCs w:val="22"/>
        </w:rPr>
        <w:t xml:space="preserve"> de 2026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eastAsia="Times New Roman" w:cs="Arial" w:ascii="Arial Narrow" w:hAnsi="Arial Narrow"/>
          <w:b w:val="false"/>
          <w:bCs w:val="false"/>
          <w:sz w:val="22"/>
          <w:szCs w:val="22"/>
        </w:rPr>
        <w:t xml:space="preserve">Watezer Rangel da Câmara </w:t>
      </w:r>
      <w:r>
        <w:rPr>
          <w:rFonts w:ascii="Arial Narrow" w:hAnsi="Arial Narrow"/>
          <w:b w:val="false"/>
          <w:bCs w:val="false"/>
          <w:sz w:val="22"/>
          <w:szCs w:val="22"/>
        </w:rPr>
        <w:t>/Agente de Contratação.</w:t>
      </w:r>
      <w:r>
        <w:rPr>
          <w:rFonts w:ascii="Arial Narrow" w:hAnsi="Arial Narrow"/>
          <w:b w:val="false"/>
          <w:bCs w:val="false"/>
          <w:sz w:val="22"/>
          <w:szCs w:val="22"/>
        </w:rPr>
        <w:t>0,</w:t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tabs>
          <w:tab w:val="clear" w:pos="708"/>
          <w:tab w:val="left" w:pos="5328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1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2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3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4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>
        <w:dstrike w:val="false"/>
        <w:strike w:val="false"/>
        <w:sz w:val="20"/>
        <w:i w:val="false"/>
        <w:b w:val="false"/>
        <w:szCs w:val="2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d0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6a16d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widowControl/>
      <w:spacing w:before="240" w:after="60"/>
      <w:outlineLvl w:val="5"/>
    </w:pPr>
    <w:rPr>
      <w:rFonts w:ascii="Calibri" w:hAnsi="Calibri" w:eastAsia="Times New Roman" w:cs="Times New Roman"/>
      <w:b/>
      <w:bCs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06d03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21130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93033f"/>
    <w:rPr>
      <w:color w:themeColor="hyperlink" w:val="0000FF"/>
      <w:u w:val="single"/>
    </w:rPr>
  </w:style>
  <w:style w:type="character" w:styleId="Emphasis">
    <w:name w:val="Emphasis"/>
    <w:qFormat/>
    <w:rsid w:val="00720f36"/>
    <w:rPr>
      <w:i/>
      <w:iCs/>
    </w:rPr>
  </w:style>
  <w:style w:type="character" w:styleId="Ttulo1Char" w:customStyle="1">
    <w:name w:val="Título 1 Char"/>
    <w:basedOn w:val="DefaultParagraphFont"/>
    <w:uiPriority w:val="9"/>
    <w:qFormat/>
    <w:rsid w:val="006a16d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pt-BR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21130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113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1"/>
    <w:qFormat/>
    <w:rsid w:val="00a037c7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01068"/>
    <w:pPr>
      <w:spacing w:beforeAutospacing="1" w:afterAutospacing="1"/>
    </w:pPr>
    <w:rPr>
      <w:rFonts w:ascii="Times New Roman" w:hAnsi="Times New Roman"/>
    </w:rPr>
  </w:style>
  <w:style w:type="paragraph" w:styleId="Nivel01" w:customStyle="1">
    <w:name w:val="Nivel 01"/>
    <w:basedOn w:val="Heading1"/>
    <w:next w:val="Normal"/>
    <w:autoRedefine/>
    <w:qFormat/>
    <w:rsid w:val="006a16da"/>
    <w:pPr>
      <w:numPr>
        <w:ilvl w:val="0"/>
        <w:numId w:val="1"/>
      </w:numPr>
      <w:tabs>
        <w:tab w:val="clear" w:pos="708"/>
        <w:tab w:val="left" w:pos="360" w:leader="none"/>
        <w:tab w:val="left" w:pos="567" w:leader="none"/>
      </w:tabs>
      <w:spacing w:lineRule="auto" w:line="276" w:before="240" w:after="120"/>
      <w:ind w:hanging="0" w:left="0"/>
      <w:jc w:val="both"/>
    </w:pPr>
    <w:rPr>
      <w:rFonts w:ascii="Times New Roman" w:hAnsi="Times New Roman" w:cs="Times New Roman"/>
      <w:b/>
      <w:bCs/>
      <w:color w:themeColor="text1" w:val="000000"/>
      <w:szCs w:val="24"/>
    </w:rPr>
  </w:style>
  <w:style w:type="paragraph" w:styleId="Nivel2" w:customStyle="1">
    <w:name w:val="Nivel 2"/>
    <w:basedOn w:val="Normal"/>
    <w:autoRedefine/>
    <w:qFormat/>
    <w:rsid w:val="006a16da"/>
    <w:pPr>
      <w:numPr>
        <w:ilvl w:val="1"/>
        <w:numId w:val="1"/>
      </w:numPr>
      <w:spacing w:lineRule="auto" w:line="276" w:before="120" w:after="120"/>
      <w:ind w:hanging="0" w:left="0"/>
      <w:jc w:val="both"/>
    </w:pPr>
    <w:rPr>
      <w:rFonts w:eastAsia="Arial" w:cs="Arial"/>
      <w:iCs/>
      <w:color w:themeColor="text1" w:val="000000"/>
      <w:sz w:val="20"/>
      <w:szCs w:val="20"/>
    </w:rPr>
  </w:style>
  <w:style w:type="paragraph" w:styleId="Nivel3" w:customStyle="1">
    <w:name w:val="Nivel 3"/>
    <w:basedOn w:val="Normal"/>
    <w:autoRedefine/>
    <w:qFormat/>
    <w:rsid w:val="006a16da"/>
    <w:pPr>
      <w:numPr>
        <w:ilvl w:val="2"/>
        <w:numId w:val="1"/>
      </w:numPr>
      <w:spacing w:lineRule="auto" w:line="276" w:before="120" w:after="120"/>
      <w:ind w:hanging="0" w:left="284"/>
      <w:jc w:val="both"/>
    </w:pPr>
    <w:rPr>
      <w:rFonts w:eastAsia="" w:cs="Arial" w:eastAsiaTheme="minorEastAsia"/>
      <w:color w:themeColor="text1" w:val="000000"/>
      <w:sz w:val="20"/>
      <w:szCs w:val="20"/>
    </w:rPr>
  </w:style>
  <w:style w:type="paragraph" w:styleId="Nivel4" w:customStyle="1">
    <w:name w:val="Nivel 4"/>
    <w:basedOn w:val="Nivel3"/>
    <w:autoRedefine/>
    <w:qFormat/>
    <w:rsid w:val="006a16da"/>
    <w:pPr>
      <w:tabs>
        <w:tab w:val="clear" w:pos="708"/>
        <w:tab w:val="left" w:pos="360" w:leader="none"/>
      </w:tabs>
      <w:ind w:hanging="0" w:left="567"/>
    </w:pPr>
    <w:rPr>
      <w:color w:themeColor="text1" w:val="auto"/>
    </w:rPr>
  </w:style>
  <w:style w:type="paragraph" w:styleId="Nivel5" w:customStyle="1">
    <w:name w:val="Nivel 5"/>
    <w:basedOn w:val="Nivel4"/>
    <w:autoRedefine/>
    <w:qFormat/>
    <w:rsid w:val="006a16da"/>
    <w:pPr>
      <w:ind w:hanging="0" w:left="851"/>
    </w:pPr>
    <w:rPr/>
  </w:style>
  <w:style w:type="paragraph" w:styleId="Contedodoquadro">
    <w:name w:val="Conteúdo do quadro"/>
    <w:basedOn w:val="Normal"/>
    <w:qFormat/>
    <w:pPr/>
    <w:rPr/>
  </w:style>
  <w:style w:type="paragraph" w:styleId="saudao1">
    <w:name w:val="saudao1"/>
    <w:basedOn w:val="Normal"/>
    <w:qFormat/>
    <w:pPr>
      <w:spacing w:beforeAutospacing="1" w:afterAutospacing="1"/>
    </w:pPr>
    <w:rPr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12d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A459-9573-48B9-94DF-245DEA3C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Application>LibreOffice/24.8.4.1$Windows_X86_64 LibreOffice_project/1be9007f5d86a3741c366527d13e2970cbeef057</Application>
  <AppVersion>15.0000</AppVersion>
  <Pages>1</Pages>
  <Words>233</Words>
  <Characters>1425</Characters>
  <CharactersWithSpaces>1647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2016-05-19T13:29:00Z</dcterms:created>
  <dc:creator>User</dc:creator>
  <dc:description/>
  <dc:language>pt-BR</dc:language>
  <cp:lastModifiedBy/>
  <cp:lastPrinted>2025-08-27T15:27:51Z</cp:lastPrinted>
  <dcterms:modified xsi:type="dcterms:W3CDTF">2026-03-03T14:01:34Z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